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Pr="008831C0" w:rsidRDefault="004B72B5" w:rsidP="00AC1C7C">
      <w:pPr>
        <w:jc w:val="both"/>
        <w:rPr>
          <w:rFonts w:ascii="Arial" w:hAnsi="Arial"/>
          <w:sz w:val="16"/>
          <w:szCs w:val="16"/>
        </w:rPr>
      </w:pPr>
    </w:p>
    <w:p w:rsidR="008A0880" w:rsidRPr="00B604E7" w:rsidRDefault="008A0880" w:rsidP="008A0880">
      <w:pPr>
        <w:pStyle w:val="Zkladntextodsazendek"/>
        <w:ind w:left="0"/>
        <w:rPr>
          <w:sz w:val="16"/>
          <w:szCs w:val="16"/>
        </w:rPr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0D3108" w:rsidRPr="008831C0" w:rsidRDefault="000D3108" w:rsidP="008831C0">
      <w:pPr>
        <w:rPr>
          <w:sz w:val="16"/>
          <w:szCs w:val="16"/>
        </w:rPr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D4CE4" w:rsidRPr="008831C0" w:rsidRDefault="001D4CE4" w:rsidP="003C3304">
      <w:pPr>
        <w:pStyle w:val="Zkladntextodsazen"/>
        <w:ind w:left="0"/>
        <w:jc w:val="both"/>
        <w:rPr>
          <w:sz w:val="16"/>
          <w:szCs w:val="16"/>
        </w:rPr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360770">
        <w:rPr>
          <w:rFonts w:ascii="Arial" w:hAnsi="Arial" w:cs="Arial"/>
        </w:rPr>
        <w:t>17.4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360770">
        <w:rPr>
          <w:rFonts w:ascii="Arial" w:hAnsi="Arial" w:cs="Arial"/>
        </w:rPr>
        <w:t>173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360770">
        <w:rPr>
          <w:rFonts w:ascii="Arial" w:hAnsi="Arial" w:cs="Arial"/>
        </w:rPr>
        <w:t>213</w:t>
      </w:r>
      <w:r w:rsidR="0016339C">
        <w:rPr>
          <w:rFonts w:ascii="Arial" w:hAnsi="Arial" w:cs="Arial"/>
        </w:rPr>
        <w:t>/12</w:t>
      </w:r>
      <w:r w:rsidR="00CE058D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Pr="008831C0" w:rsidRDefault="001821F2">
      <w:pPr>
        <w:rPr>
          <w:rFonts w:ascii="Arial" w:hAnsi="Arial" w:cs="Arial"/>
          <w:sz w:val="16"/>
          <w:szCs w:val="16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360770">
        <w:rPr>
          <w:rFonts w:ascii="Arial" w:hAnsi="Arial" w:cs="Arial"/>
        </w:rPr>
        <w:t>17.4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360770">
        <w:rPr>
          <w:rFonts w:ascii="Arial" w:hAnsi="Arial" w:cs="Arial"/>
        </w:rPr>
        <w:t>30</w:t>
      </w:r>
      <w:r w:rsidR="00B13575">
        <w:rPr>
          <w:rFonts w:ascii="Arial" w:hAnsi="Arial" w:cs="Arial"/>
        </w:rPr>
        <w:t>)</w:t>
      </w:r>
    </w:p>
    <w:p w:rsidR="001821F2" w:rsidRPr="008831C0" w:rsidRDefault="001821F2" w:rsidP="00693E58">
      <w:pPr>
        <w:tabs>
          <w:tab w:val="left" w:pos="180"/>
        </w:tabs>
        <w:rPr>
          <w:rFonts w:ascii="Arial" w:hAnsi="Arial" w:cs="Arial"/>
          <w:sz w:val="16"/>
          <w:szCs w:val="16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791C08">
        <w:rPr>
          <w:rFonts w:ascii="Arial" w:hAnsi="Arial" w:cs="Arial"/>
        </w:rPr>
        <w:t xml:space="preserve"> </w:t>
      </w:r>
      <w:r w:rsidR="00360770">
        <w:rPr>
          <w:rFonts w:ascii="Arial" w:hAnsi="Arial" w:cs="Arial"/>
        </w:rPr>
        <w:t>31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7717" w:rsidRDefault="00757717">
      <w:r>
        <w:separator/>
      </w:r>
    </w:p>
  </w:endnote>
  <w:endnote w:type="continuationSeparator" w:id="0">
    <w:p w:rsidR="00757717" w:rsidRDefault="00757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717" w:rsidRPr="00B6017F" w:rsidRDefault="00757717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757717" w:rsidRPr="00B6017F" w:rsidRDefault="00757717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7717" w:rsidRPr="00B6017F" w:rsidRDefault="00757717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757717" w:rsidRPr="001E7437" w:rsidRDefault="00757717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27.4.2012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60770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 w:rsidR="00DD4BEA">
      <w:rPr>
        <w:rFonts w:ascii="Arial" w:hAnsi="Arial" w:cs="Arial"/>
        <w:i/>
        <w:sz w:val="20"/>
        <w:szCs w:val="20"/>
      </w:rPr>
      <w:t xml:space="preserve"> </w:t>
    </w:r>
    <w:r w:rsidR="00360770">
      <w:rPr>
        <w:rFonts w:ascii="Arial" w:hAnsi="Arial" w:cs="Arial"/>
        <w:i/>
        <w:sz w:val="20"/>
        <w:szCs w:val="20"/>
      </w:rPr>
      <w:t>31</w:t>
    </w:r>
    <w:r w:rsidRPr="001E7437">
      <w:rPr>
        <w:rFonts w:ascii="Arial" w:hAnsi="Arial" w:cs="Arial"/>
        <w:i/>
        <w:sz w:val="20"/>
        <w:szCs w:val="20"/>
      </w:rPr>
      <w:t>)</w:t>
    </w:r>
  </w:p>
  <w:p w:rsidR="00757717" w:rsidRPr="001E7437" w:rsidRDefault="00757717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5.1</w:t>
    </w:r>
    <w:r w:rsidR="00360770">
      <w:rPr>
        <w:rFonts w:ascii="Arial" w:hAnsi="Arial" w:cs="Arial"/>
        <w:i/>
        <w:sz w:val="20"/>
        <w:szCs w:val="20"/>
      </w:rPr>
      <w:t>.1</w:t>
    </w:r>
    <w:r>
      <w:rPr>
        <w:rFonts w:ascii="Arial" w:hAnsi="Arial" w:cs="Arial"/>
        <w:i/>
        <w:sz w:val="20"/>
        <w:szCs w:val="20"/>
      </w:rPr>
      <w:t xml:space="preserve">. - </w:t>
    </w:r>
    <w:r w:rsidRPr="001E7437">
      <w:rPr>
        <w:rFonts w:ascii="Arial" w:hAnsi="Arial" w:cs="Arial"/>
        <w:i/>
        <w:sz w:val="20"/>
        <w:szCs w:val="20"/>
      </w:rPr>
      <w:t>Rozpočet Olomouckého kraje 20</w:t>
    </w:r>
    <w:r>
      <w:rPr>
        <w:rFonts w:ascii="Arial" w:hAnsi="Arial" w:cs="Arial"/>
        <w:i/>
        <w:sz w:val="20"/>
        <w:szCs w:val="20"/>
      </w:rPr>
      <w:t>12 -</w:t>
    </w:r>
    <w:r w:rsidRPr="001E7437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rozpočtové změny</w:t>
    </w:r>
    <w:r w:rsidR="00360770">
      <w:rPr>
        <w:rFonts w:ascii="Arial" w:hAnsi="Arial" w:cs="Arial"/>
        <w:i/>
        <w:sz w:val="20"/>
        <w:szCs w:val="20"/>
      </w:rPr>
      <w:t xml:space="preserve"> DODATEK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7717" w:rsidRDefault="00757717">
      <w:r>
        <w:separator/>
      </w:r>
    </w:p>
  </w:footnote>
  <w:footnote w:type="continuationSeparator" w:id="0">
    <w:p w:rsidR="00757717" w:rsidRDefault="007577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770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31C0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588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97C8B3-32F0-43D8-B492-92C4C3F752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410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4</cp:revision>
  <cp:lastPrinted>2010-04-09T06:06:00Z</cp:lastPrinted>
  <dcterms:created xsi:type="dcterms:W3CDTF">2012-04-13T11:07:00Z</dcterms:created>
  <dcterms:modified xsi:type="dcterms:W3CDTF">2012-04-17T07:40:00Z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